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D1" w:rsidRDefault="00650FD1">
      <w:r>
        <w:t>от 13.01.2017</w:t>
      </w:r>
    </w:p>
    <w:p w:rsidR="00650FD1" w:rsidRDefault="00650FD1"/>
    <w:p w:rsidR="00650FD1" w:rsidRDefault="00650FD1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650FD1" w:rsidRDefault="00650FD1">
      <w:r>
        <w:t>1. Общество с ограниченной ответственностью «СИГМА ВОДОКАНАЛ»  ИНН  6102060024</w:t>
      </w:r>
    </w:p>
    <w:p w:rsidR="00650FD1" w:rsidRDefault="00650FD1"/>
    <w:p w:rsidR="00650FD1" w:rsidRDefault="00650FD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50FD1"/>
    <w:rsid w:val="00045D12"/>
    <w:rsid w:val="0052439B"/>
    <w:rsid w:val="00650FD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